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90CC8E" w14:textId="4E949947" w:rsidR="007C4835" w:rsidRDefault="007C4835" w:rsidP="007C4835">
      <w:pPr>
        <w:spacing w:after="0" w:line="480" w:lineRule="auto"/>
        <w:jc w:val="center"/>
        <w:rPr>
          <w:rFonts w:ascii="Times New Roman" w:hAnsi="Times New Roman" w:cs="Times New Roman"/>
          <w:sz w:val="24"/>
          <w:szCs w:val="24"/>
        </w:rPr>
      </w:pPr>
    </w:p>
    <w:p w14:paraId="35C91122" w14:textId="7DA3251B" w:rsidR="00294C32" w:rsidRDefault="00294C32" w:rsidP="007C4835">
      <w:pPr>
        <w:spacing w:after="0" w:line="480" w:lineRule="auto"/>
        <w:jc w:val="center"/>
        <w:rPr>
          <w:rFonts w:ascii="Times New Roman" w:hAnsi="Times New Roman" w:cs="Times New Roman"/>
          <w:sz w:val="24"/>
          <w:szCs w:val="24"/>
        </w:rPr>
      </w:pPr>
    </w:p>
    <w:p w14:paraId="76D38241" w14:textId="2B38E4C9" w:rsidR="00294C32" w:rsidRDefault="00294C32" w:rsidP="007C4835">
      <w:pPr>
        <w:spacing w:after="0" w:line="480" w:lineRule="auto"/>
        <w:jc w:val="center"/>
        <w:rPr>
          <w:rFonts w:ascii="Times New Roman" w:hAnsi="Times New Roman" w:cs="Times New Roman"/>
          <w:sz w:val="24"/>
          <w:szCs w:val="24"/>
        </w:rPr>
      </w:pPr>
    </w:p>
    <w:p w14:paraId="40ADBF86" w14:textId="64993C9D" w:rsidR="00294C32" w:rsidRDefault="00294C32" w:rsidP="007C4835">
      <w:pPr>
        <w:spacing w:after="0" w:line="480" w:lineRule="auto"/>
        <w:jc w:val="center"/>
        <w:rPr>
          <w:rFonts w:ascii="Times New Roman" w:hAnsi="Times New Roman" w:cs="Times New Roman"/>
          <w:sz w:val="24"/>
          <w:szCs w:val="24"/>
        </w:rPr>
      </w:pPr>
    </w:p>
    <w:p w14:paraId="65B73111" w14:textId="3FE257CE" w:rsidR="00294C32" w:rsidRDefault="00294C32" w:rsidP="007C4835">
      <w:pPr>
        <w:spacing w:after="0" w:line="480" w:lineRule="auto"/>
        <w:jc w:val="center"/>
        <w:rPr>
          <w:rFonts w:ascii="Times New Roman" w:hAnsi="Times New Roman" w:cs="Times New Roman"/>
          <w:sz w:val="24"/>
          <w:szCs w:val="24"/>
        </w:rPr>
      </w:pPr>
    </w:p>
    <w:p w14:paraId="694F52A0" w14:textId="2321A755" w:rsidR="00294C32" w:rsidRDefault="00294C32" w:rsidP="007C4835">
      <w:pPr>
        <w:spacing w:after="0" w:line="480" w:lineRule="auto"/>
        <w:jc w:val="center"/>
        <w:rPr>
          <w:rFonts w:ascii="Times New Roman" w:hAnsi="Times New Roman" w:cs="Times New Roman"/>
          <w:sz w:val="24"/>
          <w:szCs w:val="24"/>
        </w:rPr>
      </w:pPr>
    </w:p>
    <w:p w14:paraId="5D1D2E3C" w14:textId="4383A324" w:rsidR="00294C32" w:rsidRDefault="00294C32" w:rsidP="007C4835">
      <w:pPr>
        <w:spacing w:after="0" w:line="480" w:lineRule="auto"/>
        <w:jc w:val="center"/>
        <w:rPr>
          <w:rFonts w:ascii="Times New Roman" w:hAnsi="Times New Roman" w:cs="Times New Roman"/>
          <w:sz w:val="24"/>
          <w:szCs w:val="24"/>
        </w:rPr>
      </w:pPr>
    </w:p>
    <w:p w14:paraId="2C1672C6" w14:textId="77777777" w:rsidR="00294C32" w:rsidRDefault="00294C32" w:rsidP="007C4835">
      <w:pPr>
        <w:spacing w:after="0" w:line="480" w:lineRule="auto"/>
        <w:jc w:val="center"/>
        <w:rPr>
          <w:rFonts w:ascii="Times New Roman" w:hAnsi="Times New Roman" w:cs="Times New Roman"/>
          <w:sz w:val="24"/>
          <w:szCs w:val="24"/>
        </w:rPr>
      </w:pPr>
    </w:p>
    <w:p w14:paraId="78042E49" w14:textId="77777777" w:rsidR="007C4835" w:rsidRDefault="007C4835" w:rsidP="007C4835">
      <w:pPr>
        <w:spacing w:after="0" w:line="480" w:lineRule="auto"/>
        <w:jc w:val="center"/>
        <w:rPr>
          <w:rFonts w:ascii="Times New Roman" w:hAnsi="Times New Roman" w:cs="Times New Roman"/>
          <w:sz w:val="24"/>
          <w:szCs w:val="24"/>
        </w:rPr>
      </w:pPr>
      <w:r w:rsidRPr="007C4835">
        <w:rPr>
          <w:rFonts w:ascii="Times New Roman" w:hAnsi="Times New Roman" w:cs="Times New Roman"/>
          <w:sz w:val="24"/>
          <w:szCs w:val="24"/>
        </w:rPr>
        <w:t>Challenges that Early America Faced</w:t>
      </w:r>
    </w:p>
    <w:p w14:paraId="5370AA64" w14:textId="77777777" w:rsidR="007C4835" w:rsidRDefault="007C4835" w:rsidP="007C48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6A45B77" w14:textId="6B59EAF7" w:rsidR="007C4835" w:rsidRPr="007C4835" w:rsidRDefault="007C4835" w:rsidP="00294C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102440">
        <w:rPr>
          <w:rFonts w:ascii="Times New Roman" w:hAnsi="Times New Roman" w:cs="Times New Roman"/>
          <w:sz w:val="24"/>
          <w:szCs w:val="24"/>
        </w:rPr>
        <w:t>s</w:t>
      </w:r>
    </w:p>
    <w:p w14:paraId="71607DCD" w14:textId="77777777" w:rsidR="00294C32" w:rsidRDefault="00294C32" w:rsidP="007C48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55A664" w14:textId="2423181B" w:rsidR="007C4835" w:rsidRPr="007C4835" w:rsidRDefault="007C4835" w:rsidP="007C4835">
      <w:pPr>
        <w:spacing w:after="0" w:line="480" w:lineRule="auto"/>
        <w:jc w:val="center"/>
        <w:rPr>
          <w:rFonts w:ascii="Times New Roman" w:hAnsi="Times New Roman" w:cs="Times New Roman"/>
          <w:sz w:val="24"/>
          <w:szCs w:val="24"/>
        </w:rPr>
      </w:pPr>
      <w:r w:rsidRPr="007C4835">
        <w:rPr>
          <w:rFonts w:ascii="Times New Roman" w:hAnsi="Times New Roman" w:cs="Times New Roman"/>
          <w:sz w:val="24"/>
          <w:szCs w:val="24"/>
        </w:rPr>
        <w:lastRenderedPageBreak/>
        <w:t>Challenges that Early America Faced</w:t>
      </w:r>
    </w:p>
    <w:p w14:paraId="22DD3314"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The early years after America’s independence was the toughest as the country had to deal with the challenges that were inherited from the colonialist. Some of the key challenges that early America had to deal with include economic, for</w:t>
      </w:r>
      <w:bookmarkStart w:id="0" w:name="_GoBack"/>
      <w:bookmarkEnd w:id="0"/>
      <w:r w:rsidRPr="007C4835">
        <w:rPr>
          <w:rFonts w:ascii="Times New Roman" w:hAnsi="Times New Roman" w:cs="Times New Roman"/>
          <w:sz w:val="24"/>
          <w:szCs w:val="24"/>
        </w:rPr>
        <w:t xml:space="preserve">eign policy, domestic political system problems. The early political leaders strived to deal with the problems through different strategies. The aim of this essay is to discuss the above-highlighted problems and how the country dealt with them. </w:t>
      </w:r>
    </w:p>
    <w:p w14:paraId="1AFD5D8F" w14:textId="77777777" w:rsidR="007C4835" w:rsidRPr="007C4835" w:rsidRDefault="007C4835" w:rsidP="007C4835">
      <w:pPr>
        <w:spacing w:after="0" w:line="480" w:lineRule="auto"/>
        <w:jc w:val="center"/>
        <w:rPr>
          <w:rFonts w:ascii="Times New Roman" w:hAnsi="Times New Roman" w:cs="Times New Roman"/>
          <w:b/>
          <w:sz w:val="24"/>
          <w:szCs w:val="24"/>
        </w:rPr>
      </w:pPr>
      <w:r w:rsidRPr="007C4835">
        <w:rPr>
          <w:rFonts w:ascii="Times New Roman" w:hAnsi="Times New Roman" w:cs="Times New Roman"/>
          <w:b/>
          <w:sz w:val="24"/>
          <w:szCs w:val="24"/>
        </w:rPr>
        <w:t>Economic Problems</w:t>
      </w:r>
    </w:p>
    <w:p w14:paraId="04FB01E2"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 xml:space="preserve">Early America was faced with significant economic challenges, which resulted from revolution war. During the revolution, the Federal government got huge loans that accrued up to $54 million in interest (Digital History, 2016). This was on top of about $25 million that the states owed the loaners (Digital History, 2016). As a result, the country was unable to obtain foreign credit.  Before the conclusion of the Revolutionary War, America was already suffering from economic challenges. As Lindert and Williamson (2011) explain, the economic growth rate of America was significantly slower. They estimate that the country’s per capita incomes grew by about 0.38% annually. Even though the growth of per capita income differed, especially between the North and the South America regions, but the economic challenges were felt across the country. The Great Depression period between 1929 and 1933 was a period when America faced one of the greatest economic lapses in its history. Lindert and Williamson (2011) explain that during this period, the country’s income per capita dropped by about 22%. During the Revolutionary War, America’s income per capita dropped by 28%. </w:t>
      </w:r>
    </w:p>
    <w:p w14:paraId="2C83E0CB"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 xml:space="preserve">The Revolutionary War was the main cause of economic lapse in America. For instance, it is during the war that America lost the imperial bounties in South Indigo, which reduces its </w:t>
      </w:r>
      <w:r w:rsidRPr="007C4835">
        <w:rPr>
          <w:rFonts w:ascii="Times New Roman" w:hAnsi="Times New Roman" w:cs="Times New Roman"/>
          <w:sz w:val="24"/>
          <w:szCs w:val="24"/>
        </w:rPr>
        <w:lastRenderedPageBreak/>
        <w:t xml:space="preserve">product supply. Further, tobacco and rice revenues reduced significantly, which also translated to reduced national revenue income. Other shocks that resulted from the war include reduced or negative demands of the American commodity exports from the lower South (Lindert &amp; Williamson, 2011). Income losses, especially in the American urban cities as a result of the British naval attacks resulted in disruption in businesses and employment. </w:t>
      </w:r>
    </w:p>
    <w:p w14:paraId="5A538D3B"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The solution to the early financial and economic problems in America was resolved by Alexander Hamilton’s financial program.  Hamilton’s solution to the debt burden of the country was that the government to assume all its entire debt and borrow new money at a lower interest rate (Digital History, 2016). Despite the heated debate and strong opposition of this program, Hamilton’s plan was a significant success (Digital History, 2016). For example, by demonstrating that the country was willing to repay its loans, United States attracted foreign investors like the European investors who poured into the country and invested large amounts in the local industries and different sectors that helped revive the American economy (Digital History, 2016). Some of the people who strongly opposed Hamilton’s proposal include Thomas Jefferson, who believed that manufacturing would threaten the Agrarian way if life (Digital History, 2016). However, Hamilton’s idea provided a modern economic vision that was based on investment, industry and expanded commerce, exactly, what America needed during its early years (Digital History, 2016).</w:t>
      </w:r>
    </w:p>
    <w:p w14:paraId="525E0732" w14:textId="77777777" w:rsidR="007C4835" w:rsidRPr="007C4835" w:rsidRDefault="007C4835" w:rsidP="007C4835">
      <w:pPr>
        <w:spacing w:after="0" w:line="480" w:lineRule="auto"/>
        <w:jc w:val="center"/>
        <w:rPr>
          <w:rFonts w:ascii="Times New Roman" w:hAnsi="Times New Roman" w:cs="Times New Roman"/>
          <w:b/>
          <w:sz w:val="24"/>
          <w:szCs w:val="24"/>
        </w:rPr>
      </w:pPr>
      <w:r w:rsidRPr="007C4835">
        <w:rPr>
          <w:rFonts w:ascii="Times New Roman" w:hAnsi="Times New Roman" w:cs="Times New Roman"/>
          <w:b/>
          <w:sz w:val="24"/>
          <w:szCs w:val="24"/>
        </w:rPr>
        <w:t>Domestic Political Problems</w:t>
      </w:r>
    </w:p>
    <w:p w14:paraId="7C46DF2E"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 xml:space="preserve">Political problems associated with power, race, and money were some of the issues that plagued early America. According to Logan and Barbara (2016), America had been split along regional lines, especially in regions where there was a highly polarized political environment. Just like today where politicians are divided along their political parties, early America was no </w:t>
      </w:r>
      <w:r w:rsidRPr="007C4835">
        <w:rPr>
          <w:rFonts w:ascii="Times New Roman" w:hAnsi="Times New Roman" w:cs="Times New Roman"/>
          <w:sz w:val="24"/>
          <w:szCs w:val="24"/>
        </w:rPr>
        <w:lastRenderedPageBreak/>
        <w:t xml:space="preserve">different. Logan and Barbara (2016) explains that the politics in the 19th century, especially in 1884 between Grover Cleveland, a Democrat and Republican’s candidate, James Blaine was marred with taunting and political blackmails that still exist up to date. The emergence of the political parties in the 1790s was contributed by several factors despite that the political parties posed a serious threat to the enlightened government. After achieving the union of the country, George Washington, John Adams and Alexander Hamilton feared that their opponents would compromise the union that they had established (Digital History, 2016). The other side under the leadership of Thomas Jefferson also feared that the Federalists would create a corrupt monarchical system that existed in Britain (Digital History, 2016). </w:t>
      </w:r>
    </w:p>
    <w:p w14:paraId="45ECD5A1"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 xml:space="preserve">The political system changed significantly after the 1800s with blackmail and political assassinations becoming more common in the American political system. As Logan and Barbara (2016) explain the country seemed to be in a collective state of shock in the 19th century characterized by terrorist attacks, shootings by police, and murder of police. The assassination of President William McKinley at the beginning of the 20th century further damaged the national political system and interest. </w:t>
      </w:r>
    </w:p>
    <w:p w14:paraId="29CC6D50"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 xml:space="preserve">The instability in the political processes was eliminated through constitutional ratification that changed the state politics. For instance, the ratification of the Seventeenth Amendment in 1913 was one way to ensure that the political processes become fairer and reflected the democratic nation that America was. The ratification of this amendment ensures that people could directly elect their senators; thus, improving equal representation and political participation (Digital History, 2016). Even though some of the political divisions that existed before are still there up to date, but the ratification of the constitution has improved more political participation that has reduced the political instability that was there before. </w:t>
      </w:r>
    </w:p>
    <w:p w14:paraId="228A5827" w14:textId="77777777" w:rsidR="007C4835" w:rsidRPr="007C4835" w:rsidRDefault="007C4835" w:rsidP="007C4835">
      <w:pPr>
        <w:spacing w:after="0" w:line="480" w:lineRule="auto"/>
        <w:jc w:val="center"/>
        <w:rPr>
          <w:rFonts w:ascii="Times New Roman" w:hAnsi="Times New Roman" w:cs="Times New Roman"/>
          <w:b/>
          <w:sz w:val="24"/>
          <w:szCs w:val="24"/>
        </w:rPr>
      </w:pPr>
      <w:r w:rsidRPr="007C4835">
        <w:rPr>
          <w:rFonts w:ascii="Times New Roman" w:hAnsi="Times New Roman" w:cs="Times New Roman"/>
          <w:b/>
          <w:sz w:val="24"/>
          <w:szCs w:val="24"/>
        </w:rPr>
        <w:lastRenderedPageBreak/>
        <w:t>Foreign Policy</w:t>
      </w:r>
      <w:r>
        <w:rPr>
          <w:rFonts w:ascii="Times New Roman" w:hAnsi="Times New Roman" w:cs="Times New Roman"/>
          <w:b/>
          <w:sz w:val="24"/>
          <w:szCs w:val="24"/>
        </w:rPr>
        <w:t xml:space="preserve"> Problems</w:t>
      </w:r>
    </w:p>
    <w:p w14:paraId="30648B96"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Early America’s foreign policy focused on its regional issues other than international issues. After independence, the leaders focused on unifying the states that had diverse interests. However, this reduced America’s participation in international issues. Saylor (2018) writes that the United States was pressured to choose sides during the negotiations for the gradual withdrawal of British forces and France’s. The government, under President George Washington by then, adopted a policy of neutrality as a way to address the international relation problems that the new nation would fall into if it took a side. Later, other presidents that came after Washington tried to maintain diplomacy and neutrality, some of them succeeded while others failed. For instance, Roosevelt in the 20th century adopted an interventionist and imperialist foreign policy principle, which helped prevent war between Russia and Japan (Saylor, 2018). Through this policy, he expanded American presence worldwide. President Woodrow Wilson who came in 1913 tried to use the non-interventionist approach through peace negotiations, and international treaties that failed to meet their objectives (Saylor, 2018). For example, the League of Nations formed under his administration failed to maintain world peace because a few years later World War II emerged (Saylor, 2018). Political leaders tried to overcome the international tensions that America experienced during its early years through international negotiations and more treaties. For instance, the establishment of the North Atlantic Treaty Organization (NATO) in 1948 aimed at unifying the collective defense to prevent an attack from non-member states.</w:t>
      </w:r>
    </w:p>
    <w:p w14:paraId="1C4BD4E8" w14:textId="77777777" w:rsidR="007C4835" w:rsidRPr="007C4835" w:rsidRDefault="007C4835" w:rsidP="007C4835">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 xml:space="preserve">I believe that the United States could have become a failed state in its first few decades of existence, especially following the economic instability and problems that the country went through. Without revenue, it could not repay its loans or establish a stable military system and stable governance that ensured the country is prosperous as it is today. Through the policies and </w:t>
      </w:r>
      <w:r w:rsidRPr="007C4835">
        <w:rPr>
          <w:rFonts w:ascii="Times New Roman" w:hAnsi="Times New Roman" w:cs="Times New Roman"/>
          <w:sz w:val="24"/>
          <w:szCs w:val="24"/>
        </w:rPr>
        <w:lastRenderedPageBreak/>
        <w:t xml:space="preserve">economic transformation programs like Hamilton’s financial programs helped the country survive failure in its early years of existence. </w:t>
      </w:r>
    </w:p>
    <w:p w14:paraId="5D952C76" w14:textId="6BBEB905" w:rsidR="007C4835" w:rsidRDefault="007C4835" w:rsidP="00AD6541">
      <w:pPr>
        <w:spacing w:after="0" w:line="480" w:lineRule="auto"/>
        <w:ind w:firstLine="720"/>
        <w:rPr>
          <w:rFonts w:ascii="Times New Roman" w:hAnsi="Times New Roman" w:cs="Times New Roman"/>
          <w:sz w:val="24"/>
          <w:szCs w:val="24"/>
        </w:rPr>
      </w:pPr>
      <w:r w:rsidRPr="007C4835">
        <w:rPr>
          <w:rFonts w:ascii="Times New Roman" w:hAnsi="Times New Roman" w:cs="Times New Roman"/>
          <w:sz w:val="24"/>
          <w:szCs w:val="24"/>
        </w:rPr>
        <w:t>In conclusion, this essay has highlighted and discussed the three main challenges that American experienced during its early years of existence; for instance, economic, domestic political, and foreign policy problems. From the analysis, America may have gone through tribulations during its early years of existence, but with proper and effective leadership as well as policy changes resulted in a strong country that millions of people enjoy living in today.</w:t>
      </w:r>
    </w:p>
    <w:p w14:paraId="52FBC92A" w14:textId="77777777" w:rsidR="00AD6541" w:rsidRDefault="00AD6541" w:rsidP="007C4835">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3ED7969D" w14:textId="66CC9EFA" w:rsidR="00395CE8" w:rsidRPr="007C4835" w:rsidRDefault="00395CE8" w:rsidP="007C4835">
      <w:pPr>
        <w:spacing w:after="0" w:line="480" w:lineRule="auto"/>
        <w:ind w:left="720" w:hanging="720"/>
        <w:jc w:val="center"/>
        <w:rPr>
          <w:rFonts w:ascii="Times New Roman" w:hAnsi="Times New Roman" w:cs="Times New Roman"/>
          <w:sz w:val="24"/>
          <w:szCs w:val="24"/>
        </w:rPr>
      </w:pPr>
      <w:r w:rsidRPr="007C4835">
        <w:rPr>
          <w:rFonts w:ascii="Times New Roman" w:hAnsi="Times New Roman" w:cs="Times New Roman"/>
          <w:sz w:val="24"/>
          <w:szCs w:val="24"/>
        </w:rPr>
        <w:lastRenderedPageBreak/>
        <w:t>References</w:t>
      </w:r>
    </w:p>
    <w:p w14:paraId="6FB9E684" w14:textId="77777777" w:rsidR="00395CE8" w:rsidRPr="007C4835" w:rsidRDefault="00395CE8" w:rsidP="007C4835">
      <w:pPr>
        <w:spacing w:after="0" w:line="480" w:lineRule="auto"/>
        <w:ind w:left="720" w:hanging="720"/>
        <w:rPr>
          <w:rFonts w:ascii="Times New Roman" w:hAnsi="Times New Roman" w:cs="Times New Roman"/>
          <w:sz w:val="24"/>
          <w:szCs w:val="24"/>
        </w:rPr>
      </w:pPr>
      <w:r w:rsidRPr="007C4835">
        <w:rPr>
          <w:rFonts w:ascii="Times New Roman" w:hAnsi="Times New Roman" w:cs="Times New Roman"/>
          <w:sz w:val="24"/>
          <w:szCs w:val="24"/>
        </w:rPr>
        <w:t xml:space="preserve">Digital History. (2016). </w:t>
      </w:r>
      <w:r w:rsidR="007C4835" w:rsidRPr="007C4835">
        <w:rPr>
          <w:rFonts w:ascii="Times New Roman" w:hAnsi="Times New Roman" w:cs="Times New Roman"/>
          <w:sz w:val="24"/>
          <w:szCs w:val="24"/>
        </w:rPr>
        <w:t xml:space="preserve">Challenges Facing the Nation. </w:t>
      </w:r>
      <w:r w:rsidR="007C4835" w:rsidRPr="007C4835">
        <w:rPr>
          <w:rFonts w:ascii="Times New Roman" w:hAnsi="Times New Roman" w:cs="Times New Roman"/>
          <w:i/>
          <w:sz w:val="24"/>
          <w:szCs w:val="24"/>
        </w:rPr>
        <w:t xml:space="preserve">Digital History. </w:t>
      </w:r>
      <w:r w:rsidR="007C4835" w:rsidRPr="007C4835">
        <w:rPr>
          <w:rFonts w:ascii="Times New Roman" w:hAnsi="Times New Roman" w:cs="Times New Roman"/>
          <w:sz w:val="24"/>
          <w:szCs w:val="24"/>
        </w:rPr>
        <w:t>Retrieved from http://www.digitalhistory.uh.edu/disp_textbook.cfm?smtID=2&amp;psid=2971</w:t>
      </w:r>
    </w:p>
    <w:p w14:paraId="49CD3BDB" w14:textId="77777777" w:rsidR="00395CE8" w:rsidRPr="007C4835" w:rsidRDefault="00395CE8" w:rsidP="007C4835">
      <w:pPr>
        <w:spacing w:after="0" w:line="480" w:lineRule="auto"/>
        <w:ind w:left="720" w:hanging="720"/>
        <w:rPr>
          <w:rFonts w:ascii="Times New Roman" w:hAnsi="Times New Roman" w:cs="Times New Roman"/>
          <w:sz w:val="24"/>
          <w:szCs w:val="24"/>
        </w:rPr>
      </w:pPr>
      <w:r w:rsidRPr="007C4835">
        <w:rPr>
          <w:rFonts w:ascii="Times New Roman" w:hAnsi="Times New Roman" w:cs="Times New Roman"/>
          <w:sz w:val="24"/>
          <w:szCs w:val="24"/>
        </w:rPr>
        <w:t xml:space="preserve">Lindert, P., &amp; Williamson, J. (2011, July 15). America’s Revolution: Economic disaster, development, and equality. </w:t>
      </w:r>
      <w:r w:rsidRPr="007C4835">
        <w:rPr>
          <w:rFonts w:ascii="Times New Roman" w:hAnsi="Times New Roman" w:cs="Times New Roman"/>
          <w:i/>
          <w:sz w:val="24"/>
          <w:szCs w:val="24"/>
        </w:rPr>
        <w:t>Vox.</w:t>
      </w:r>
      <w:r w:rsidRPr="007C4835">
        <w:rPr>
          <w:rFonts w:ascii="Times New Roman" w:hAnsi="Times New Roman" w:cs="Times New Roman"/>
          <w:sz w:val="24"/>
          <w:szCs w:val="24"/>
        </w:rPr>
        <w:t xml:space="preserve"> Retrieved from </w:t>
      </w:r>
      <w:hyperlink r:id="rId6" w:history="1">
        <w:r w:rsidRPr="007C4835">
          <w:rPr>
            <w:rStyle w:val="Hyperlink"/>
            <w:rFonts w:ascii="Times New Roman" w:hAnsi="Times New Roman" w:cs="Times New Roman"/>
            <w:color w:val="auto"/>
            <w:sz w:val="24"/>
            <w:szCs w:val="24"/>
            <w:u w:val="none"/>
          </w:rPr>
          <w:t>https://voxeu.org/article/america-s-revolution-economic-disaster-development-and-equality</w:t>
        </w:r>
      </w:hyperlink>
    </w:p>
    <w:p w14:paraId="617E1B98" w14:textId="77777777" w:rsidR="00395CE8" w:rsidRPr="007C4835" w:rsidRDefault="00395CE8" w:rsidP="007C4835">
      <w:pPr>
        <w:spacing w:after="0" w:line="480" w:lineRule="auto"/>
        <w:ind w:left="720" w:hanging="720"/>
        <w:rPr>
          <w:rFonts w:ascii="Times New Roman" w:hAnsi="Times New Roman" w:cs="Times New Roman"/>
          <w:sz w:val="24"/>
          <w:szCs w:val="24"/>
        </w:rPr>
      </w:pPr>
      <w:r w:rsidRPr="007C4835">
        <w:rPr>
          <w:rFonts w:ascii="Times New Roman" w:hAnsi="Times New Roman" w:cs="Times New Roman"/>
          <w:sz w:val="24"/>
          <w:szCs w:val="24"/>
        </w:rPr>
        <w:t>Logan, J., &amp; Barbara, S. (2016, August 4). What 19</w:t>
      </w:r>
      <w:r w:rsidRPr="007C4835">
        <w:rPr>
          <w:rFonts w:ascii="Times New Roman" w:hAnsi="Times New Roman" w:cs="Times New Roman"/>
          <w:sz w:val="24"/>
          <w:szCs w:val="24"/>
          <w:vertAlign w:val="superscript"/>
        </w:rPr>
        <w:t>th</w:t>
      </w:r>
      <w:r w:rsidRPr="007C4835">
        <w:rPr>
          <w:rFonts w:ascii="Times New Roman" w:hAnsi="Times New Roman" w:cs="Times New Roman"/>
          <w:sz w:val="24"/>
          <w:szCs w:val="24"/>
        </w:rPr>
        <w:t xml:space="preserve"> Century Politics can teach us about today. </w:t>
      </w:r>
      <w:r w:rsidRPr="007C4835">
        <w:rPr>
          <w:rFonts w:ascii="Times New Roman" w:hAnsi="Times New Roman" w:cs="Times New Roman"/>
          <w:i/>
          <w:sz w:val="24"/>
          <w:szCs w:val="24"/>
        </w:rPr>
        <w:t>University of California</w:t>
      </w:r>
      <w:r w:rsidRPr="007C4835">
        <w:rPr>
          <w:rFonts w:ascii="Times New Roman" w:hAnsi="Times New Roman" w:cs="Times New Roman"/>
          <w:sz w:val="24"/>
          <w:szCs w:val="24"/>
        </w:rPr>
        <w:t>. Retrieved from https://www.universityofcalifornia.edu/news/what-19th-century-politics-can-teach-us-about-today</w:t>
      </w:r>
    </w:p>
    <w:p w14:paraId="0FD53337" w14:textId="43B836FC" w:rsidR="00395CE8" w:rsidRPr="007C4835" w:rsidRDefault="00395CE8" w:rsidP="00AD6541">
      <w:pPr>
        <w:spacing w:after="0" w:line="480" w:lineRule="auto"/>
        <w:ind w:left="720" w:hanging="720"/>
        <w:rPr>
          <w:rFonts w:ascii="Times New Roman" w:hAnsi="Times New Roman" w:cs="Times New Roman"/>
          <w:sz w:val="24"/>
          <w:szCs w:val="24"/>
        </w:rPr>
      </w:pPr>
      <w:r w:rsidRPr="007C4835">
        <w:rPr>
          <w:rFonts w:ascii="Times New Roman" w:hAnsi="Times New Roman" w:cs="Times New Roman"/>
          <w:sz w:val="24"/>
          <w:szCs w:val="24"/>
        </w:rPr>
        <w:t xml:space="preserve">Saylor. (2018). Background of American Foreign Policy. </w:t>
      </w:r>
      <w:r w:rsidRPr="007C4835">
        <w:rPr>
          <w:rFonts w:ascii="Times New Roman" w:hAnsi="Times New Roman" w:cs="Times New Roman"/>
          <w:i/>
          <w:sz w:val="24"/>
          <w:szCs w:val="24"/>
        </w:rPr>
        <w:t>The Saylor Foundation</w:t>
      </w:r>
      <w:r w:rsidRPr="007C4835">
        <w:rPr>
          <w:rFonts w:ascii="Times New Roman" w:hAnsi="Times New Roman" w:cs="Times New Roman"/>
          <w:sz w:val="24"/>
          <w:szCs w:val="24"/>
        </w:rPr>
        <w:t>. Retrieved from  https://www.saylor.org/site/wp-content/uploads/2012/08/POLSC2315.4.2.pdf</w:t>
      </w:r>
    </w:p>
    <w:sectPr w:rsidR="00395CE8" w:rsidRPr="007C4835" w:rsidSect="007C48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1E7C6" w14:textId="77777777" w:rsidR="00BE34F6" w:rsidRDefault="00BE34F6" w:rsidP="007C4835">
      <w:pPr>
        <w:spacing w:after="0" w:line="240" w:lineRule="auto"/>
      </w:pPr>
      <w:r>
        <w:separator/>
      </w:r>
    </w:p>
  </w:endnote>
  <w:endnote w:type="continuationSeparator" w:id="0">
    <w:p w14:paraId="2CA251CA" w14:textId="77777777" w:rsidR="00BE34F6" w:rsidRDefault="00BE34F6" w:rsidP="007C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93D29" w14:textId="77777777" w:rsidR="00BE34F6" w:rsidRDefault="00BE34F6" w:rsidP="007C4835">
      <w:pPr>
        <w:spacing w:after="0" w:line="240" w:lineRule="auto"/>
      </w:pPr>
      <w:r>
        <w:separator/>
      </w:r>
    </w:p>
  </w:footnote>
  <w:footnote w:type="continuationSeparator" w:id="0">
    <w:p w14:paraId="6C89F67A" w14:textId="77777777" w:rsidR="00BE34F6" w:rsidRDefault="00BE34F6" w:rsidP="007C4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394A7" w14:textId="589B4EEB" w:rsidR="007C4835" w:rsidRDefault="007C4835" w:rsidP="007C4835">
    <w:pPr>
      <w:pStyle w:val="Footer"/>
    </w:pPr>
    <w:r w:rsidRPr="007C4835">
      <w:rPr>
        <w:rFonts w:ascii="Times New Roman" w:hAnsi="Times New Roman" w:cs="Times New Roman"/>
        <w:sz w:val="24"/>
        <w:szCs w:val="24"/>
      </w:rPr>
      <w:t xml:space="preserve">CHALLENGES </w:t>
    </w:r>
    <w:r w:rsidR="00D175A3">
      <w:rPr>
        <w:rFonts w:ascii="Times New Roman" w:hAnsi="Times New Roman" w:cs="Times New Roman"/>
        <w:sz w:val="24"/>
        <w:szCs w:val="24"/>
      </w:rPr>
      <w:t>THAT</w:t>
    </w:r>
    <w:r w:rsidRPr="007C4835">
      <w:rPr>
        <w:rFonts w:ascii="Times New Roman" w:hAnsi="Times New Roman" w:cs="Times New Roman"/>
        <w:sz w:val="24"/>
        <w:szCs w:val="24"/>
      </w:rPr>
      <w:t xml:space="preserve"> EARLY AMERICA</w:t>
    </w:r>
    <w:r w:rsidR="00D175A3">
      <w:rPr>
        <w:rFonts w:ascii="Times New Roman" w:hAnsi="Times New Roman" w:cs="Times New Roman"/>
        <w:sz w:val="24"/>
        <w:szCs w:val="24"/>
      </w:rPr>
      <w:t xml:space="preserve"> FACED</w:t>
    </w:r>
    <w:r w:rsidRPr="007C4835">
      <w:rPr>
        <w:rFonts w:ascii="Times New Roman" w:hAnsi="Times New Roman" w:cs="Times New Roman"/>
        <w:sz w:val="24"/>
        <w:szCs w:val="24"/>
      </w:rPr>
      <w:tab/>
    </w:r>
    <w:r w:rsidRPr="007C4835">
      <w:rPr>
        <w:rFonts w:ascii="Times New Roman" w:hAnsi="Times New Roman" w:cs="Times New Roman"/>
        <w:sz w:val="24"/>
        <w:szCs w:val="24"/>
      </w:rPr>
      <w:fldChar w:fldCharType="begin"/>
    </w:r>
    <w:r w:rsidRPr="007C4835">
      <w:rPr>
        <w:rFonts w:ascii="Times New Roman" w:hAnsi="Times New Roman" w:cs="Times New Roman"/>
        <w:sz w:val="24"/>
        <w:szCs w:val="24"/>
      </w:rPr>
      <w:instrText xml:space="preserve"> PAGE   \* MERGEFORMAT </w:instrText>
    </w:r>
    <w:r w:rsidRPr="007C4835">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4835">
      <w:rPr>
        <w:rFonts w:ascii="Times New Roman" w:hAnsi="Times New Roman" w:cs="Times New Roman"/>
        <w:noProof/>
        <w:sz w:val="24"/>
        <w:szCs w:val="24"/>
      </w:rPr>
      <w:fldChar w:fldCharType="end"/>
    </w:r>
  </w:p>
  <w:p w14:paraId="0DBA9E24" w14:textId="77777777" w:rsidR="007C4835" w:rsidRDefault="007C4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0883E" w14:textId="4C57381D" w:rsidR="007C4835" w:rsidRPr="007C4835" w:rsidRDefault="007C4835">
    <w:pPr>
      <w:pStyle w:val="Header"/>
      <w:rPr>
        <w:rFonts w:ascii="Times New Roman" w:hAnsi="Times New Roman" w:cs="Times New Roman"/>
        <w:sz w:val="24"/>
        <w:szCs w:val="24"/>
      </w:rPr>
    </w:pPr>
    <w:r w:rsidRPr="007C4835">
      <w:rPr>
        <w:rFonts w:ascii="Times New Roman" w:hAnsi="Times New Roman" w:cs="Times New Roman"/>
        <w:sz w:val="24"/>
        <w:szCs w:val="24"/>
      </w:rPr>
      <w:t xml:space="preserve">Running head: CHALLENGES </w:t>
    </w:r>
    <w:r w:rsidR="00D175A3">
      <w:rPr>
        <w:rFonts w:ascii="Times New Roman" w:hAnsi="Times New Roman" w:cs="Times New Roman"/>
        <w:sz w:val="24"/>
        <w:szCs w:val="24"/>
      </w:rPr>
      <w:t>THAT</w:t>
    </w:r>
    <w:r w:rsidRPr="007C4835">
      <w:rPr>
        <w:rFonts w:ascii="Times New Roman" w:hAnsi="Times New Roman" w:cs="Times New Roman"/>
        <w:sz w:val="24"/>
        <w:szCs w:val="24"/>
      </w:rPr>
      <w:t xml:space="preserve"> EARLY AMERICA</w:t>
    </w:r>
    <w:r w:rsidR="00D175A3">
      <w:rPr>
        <w:rFonts w:ascii="Times New Roman" w:hAnsi="Times New Roman" w:cs="Times New Roman"/>
        <w:sz w:val="24"/>
        <w:szCs w:val="24"/>
      </w:rPr>
      <w:t xml:space="preserve"> FACED</w:t>
    </w:r>
    <w:r w:rsidRPr="007C4835">
      <w:rPr>
        <w:rFonts w:ascii="Times New Roman" w:hAnsi="Times New Roman" w:cs="Times New Roman"/>
        <w:sz w:val="24"/>
        <w:szCs w:val="24"/>
      </w:rPr>
      <w:tab/>
    </w:r>
    <w:r w:rsidRPr="007C4835">
      <w:rPr>
        <w:rFonts w:ascii="Times New Roman" w:hAnsi="Times New Roman" w:cs="Times New Roman"/>
        <w:sz w:val="24"/>
        <w:szCs w:val="24"/>
      </w:rPr>
      <w:fldChar w:fldCharType="begin"/>
    </w:r>
    <w:r w:rsidRPr="007C4835">
      <w:rPr>
        <w:rFonts w:ascii="Times New Roman" w:hAnsi="Times New Roman" w:cs="Times New Roman"/>
        <w:sz w:val="24"/>
        <w:szCs w:val="24"/>
      </w:rPr>
      <w:instrText xml:space="preserve"> PAGE   \* MERGEFORMAT </w:instrText>
    </w:r>
    <w:r w:rsidRPr="007C4835">
      <w:rPr>
        <w:rFonts w:ascii="Times New Roman" w:hAnsi="Times New Roman" w:cs="Times New Roman"/>
        <w:sz w:val="24"/>
        <w:szCs w:val="24"/>
      </w:rPr>
      <w:fldChar w:fldCharType="separate"/>
    </w:r>
    <w:r>
      <w:rPr>
        <w:rFonts w:ascii="Times New Roman" w:hAnsi="Times New Roman" w:cs="Times New Roman"/>
        <w:noProof/>
        <w:sz w:val="24"/>
        <w:szCs w:val="24"/>
      </w:rPr>
      <w:t>1</w:t>
    </w:r>
    <w:r w:rsidRPr="007C483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5936"/>
    <w:rsid w:val="00102440"/>
    <w:rsid w:val="00294C32"/>
    <w:rsid w:val="00331470"/>
    <w:rsid w:val="00395CE8"/>
    <w:rsid w:val="004114D3"/>
    <w:rsid w:val="004D45FB"/>
    <w:rsid w:val="00505ABD"/>
    <w:rsid w:val="00792011"/>
    <w:rsid w:val="007C4835"/>
    <w:rsid w:val="007E5E5D"/>
    <w:rsid w:val="007E7B09"/>
    <w:rsid w:val="0086250A"/>
    <w:rsid w:val="008A0ED8"/>
    <w:rsid w:val="008F382D"/>
    <w:rsid w:val="00A55936"/>
    <w:rsid w:val="00AD6541"/>
    <w:rsid w:val="00B34FD4"/>
    <w:rsid w:val="00BE34F6"/>
    <w:rsid w:val="00D175A3"/>
    <w:rsid w:val="00E50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D02D0"/>
  <w15:docId w15:val="{D1FA95E9-8D4D-42E2-AC80-9680B4F0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5CE8"/>
    <w:rPr>
      <w:color w:val="0000FF" w:themeColor="hyperlink"/>
      <w:u w:val="single"/>
    </w:rPr>
  </w:style>
  <w:style w:type="paragraph" w:styleId="Header">
    <w:name w:val="header"/>
    <w:basedOn w:val="Normal"/>
    <w:link w:val="HeaderChar"/>
    <w:uiPriority w:val="99"/>
    <w:unhideWhenUsed/>
    <w:rsid w:val="007C4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835"/>
  </w:style>
  <w:style w:type="paragraph" w:styleId="Footer">
    <w:name w:val="footer"/>
    <w:basedOn w:val="Normal"/>
    <w:link w:val="FooterChar"/>
    <w:uiPriority w:val="99"/>
    <w:unhideWhenUsed/>
    <w:rsid w:val="007C4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oxeu.org/article/america-s-revolution-economic-disaster-development-and-equalit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7</Pages>
  <Words>1432</Words>
  <Characters>8166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2018-11-04T08:18:00Z</dcterms:created>
  <dcterms:modified xsi:type="dcterms:W3CDTF">2018-11-04T15:25:00Z</dcterms:modified>
</cp:coreProperties>
</file>